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38" w:rsidRPr="003F1EAA" w:rsidRDefault="00424931">
      <w:pPr>
        <w:rPr>
          <w:b/>
        </w:rPr>
      </w:pPr>
      <w:r w:rsidRPr="003F1EAA">
        <w:rPr>
          <w:b/>
        </w:rPr>
        <w:t xml:space="preserve">Vragen bij de </w:t>
      </w:r>
      <w:r w:rsidR="00B354E0" w:rsidRPr="003F1EAA">
        <w:rPr>
          <w:b/>
        </w:rPr>
        <w:t>TWIXX  VERKOOPGESPREK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STAR is een gesprektechniek. Waarvoor staan de letters?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Wanneer maak je gebruik van de STAR-methode?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 xml:space="preserve">Wat voor soort vragen stel je </w:t>
      </w:r>
      <w:proofErr w:type="spellStart"/>
      <w:r>
        <w:t>ls</w:t>
      </w:r>
      <w:proofErr w:type="spellEnd"/>
      <w:r>
        <w:t xml:space="preserve"> je gebruik maakt van de STAR-methode?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Soms wordt STAR uitgebreid met een extra R. Wat betekent dan de tweede R in STARR?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Een andere gesprekstechniek is de SPIN-methode. Waarvoor staan de letters in SPIN?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Wat versta je onder implicatievragen?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LSD is ook een gesprekstechniek. LSD betekent?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Bij een gesprek kun je gebruik maken van de 6 A’s. Noem de 6 A’s.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Wat is assertiviteit?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Wat versta je onder een alternatief?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Noem drie manieren om een verkoopgesprek op te bouwen.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Wat houdt confrontatie in?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Wat versta je onder een argument?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Omschrijf in eigen woorden wat je verstaat onder een koopsignaal.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Noem 5 soorten koopweerstanden.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Wat is een offerte?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Wat is een koopcontract?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Geef in het Nederlands weer wat de afkorting AIDA betekent.</w:t>
      </w:r>
    </w:p>
    <w:p w:rsidR="00B354E0" w:rsidRDefault="00B354E0" w:rsidP="00B354E0">
      <w:pPr>
        <w:pStyle w:val="Lijstalinea"/>
        <w:numPr>
          <w:ilvl w:val="0"/>
          <w:numId w:val="1"/>
        </w:numPr>
      </w:pPr>
      <w:r>
        <w:t>Geef in eigen woorden  weer hoe de opbouw van een verkoopgesprek is als je gebruik maakt van de VENPOPAN-methode.</w:t>
      </w:r>
    </w:p>
    <w:p w:rsidR="00B354E0" w:rsidRDefault="0055133F" w:rsidP="00B354E0">
      <w:pPr>
        <w:pStyle w:val="Lijstalinea"/>
        <w:numPr>
          <w:ilvl w:val="0"/>
          <w:numId w:val="1"/>
        </w:numPr>
      </w:pPr>
      <w:r>
        <w:t>Leg in eigen woorden uit wat bedoeld wordt de voet-tussen-de deur-methode in het kader van de tweestappenmethode?</w:t>
      </w:r>
    </w:p>
    <w:p w:rsidR="0055133F" w:rsidRDefault="0055133F" w:rsidP="0055133F">
      <w:pPr>
        <w:pStyle w:val="Lijstalinea"/>
        <w:numPr>
          <w:ilvl w:val="0"/>
          <w:numId w:val="1"/>
        </w:numPr>
      </w:pPr>
      <w:r>
        <w:t>Leg in eigen woorden uit wat bedoeld wordt de deur-in-het -gezicht-methode in het kader van de tweestappenmethode?</w:t>
      </w:r>
    </w:p>
    <w:p w:rsidR="0055133F" w:rsidRDefault="0055133F" w:rsidP="00B354E0">
      <w:pPr>
        <w:pStyle w:val="Lijstalinea"/>
        <w:numPr>
          <w:ilvl w:val="0"/>
          <w:numId w:val="1"/>
        </w:numPr>
      </w:pPr>
      <w:r>
        <w:t>Kun je iets over de effectiviteit van de twee stappenmethode zeggen.</w:t>
      </w:r>
    </w:p>
    <w:p w:rsidR="0055133F" w:rsidRDefault="0055133F" w:rsidP="00B354E0">
      <w:pPr>
        <w:pStyle w:val="Lijstalinea"/>
        <w:numPr>
          <w:ilvl w:val="0"/>
          <w:numId w:val="1"/>
        </w:numPr>
      </w:pPr>
      <w:r>
        <w:t>Waarom werkt de twee stappenmethode?</w:t>
      </w:r>
    </w:p>
    <w:p w:rsidR="0055133F" w:rsidRDefault="0055133F" w:rsidP="00B354E0">
      <w:pPr>
        <w:pStyle w:val="Lijstalinea"/>
        <w:numPr>
          <w:ilvl w:val="0"/>
          <w:numId w:val="1"/>
        </w:numPr>
      </w:pPr>
      <w:r>
        <w:t>Wat houdt de consistentietheorie in ?</w:t>
      </w:r>
    </w:p>
    <w:p w:rsidR="0055133F" w:rsidRDefault="00F33C35" w:rsidP="00B354E0">
      <w:pPr>
        <w:pStyle w:val="Lijstalinea"/>
        <w:numPr>
          <w:ilvl w:val="0"/>
          <w:numId w:val="1"/>
        </w:numPr>
      </w:pPr>
      <w:r>
        <w:t>Wat wordt verstaan onder een open vraag?</w:t>
      </w:r>
    </w:p>
    <w:p w:rsidR="00F33C35" w:rsidRDefault="00F33C35" w:rsidP="00B354E0">
      <w:pPr>
        <w:pStyle w:val="Lijstalinea"/>
        <w:numPr>
          <w:ilvl w:val="0"/>
          <w:numId w:val="1"/>
        </w:numPr>
      </w:pPr>
      <w:r>
        <w:t>Schrijf drie voorbeelden van open vragen op.</w:t>
      </w:r>
    </w:p>
    <w:p w:rsidR="00F33C35" w:rsidRDefault="00F33C35" w:rsidP="00F33C35">
      <w:pPr>
        <w:pStyle w:val="Lijstalinea"/>
        <w:numPr>
          <w:ilvl w:val="0"/>
          <w:numId w:val="1"/>
        </w:numPr>
      </w:pPr>
      <w:r>
        <w:t>Wat is een gesloten vraag</w:t>
      </w:r>
    </w:p>
    <w:p w:rsidR="00F33C35" w:rsidRDefault="00F33C35" w:rsidP="00B354E0">
      <w:pPr>
        <w:pStyle w:val="Lijstalinea"/>
        <w:numPr>
          <w:ilvl w:val="0"/>
          <w:numId w:val="1"/>
        </w:numPr>
      </w:pPr>
      <w:r>
        <w:t>Geef drie voorbeelden van gesloten vragen.</w:t>
      </w:r>
    </w:p>
    <w:p w:rsidR="00F33C35" w:rsidRDefault="00F33C35" w:rsidP="00B354E0">
      <w:pPr>
        <w:pStyle w:val="Lijstalinea"/>
        <w:numPr>
          <w:ilvl w:val="0"/>
          <w:numId w:val="1"/>
        </w:numPr>
      </w:pPr>
      <w:r>
        <w:t>Vul aan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05"/>
        <w:gridCol w:w="2842"/>
        <w:gridCol w:w="2821"/>
      </w:tblGrid>
      <w:tr w:rsidR="00F33C35" w:rsidTr="00F33C35">
        <w:tc>
          <w:tcPr>
            <w:tcW w:w="3070" w:type="dxa"/>
          </w:tcPr>
          <w:p w:rsidR="00F33C35" w:rsidRDefault="00F33C35" w:rsidP="00F33C35">
            <w:pPr>
              <w:pStyle w:val="Lijstalinea"/>
              <w:ind w:left="0"/>
            </w:pPr>
            <w:r>
              <w:t>Soort vraag</w:t>
            </w: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  <w:r>
              <w:t>Voordeel</w:t>
            </w: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  <w:r>
              <w:t>Nadeel</w:t>
            </w:r>
          </w:p>
        </w:tc>
      </w:tr>
      <w:tr w:rsidR="00F33C35" w:rsidTr="00F33C35">
        <w:tc>
          <w:tcPr>
            <w:tcW w:w="3070" w:type="dxa"/>
          </w:tcPr>
          <w:p w:rsidR="00F33C35" w:rsidRDefault="00F33C35" w:rsidP="00F33C35">
            <w:pPr>
              <w:pStyle w:val="Lijstalinea"/>
              <w:ind w:left="0"/>
            </w:pPr>
            <w:r>
              <w:t>Open vraag</w:t>
            </w: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</w:tr>
      <w:tr w:rsidR="00F33C35" w:rsidTr="00F33C35">
        <w:tc>
          <w:tcPr>
            <w:tcW w:w="3070" w:type="dxa"/>
          </w:tcPr>
          <w:p w:rsidR="00F33C35" w:rsidRDefault="00F33C35" w:rsidP="00F33C35">
            <w:pPr>
              <w:pStyle w:val="Lijstalinea"/>
              <w:ind w:left="0"/>
            </w:pPr>
            <w:r>
              <w:t>Gesloten vraag</w:t>
            </w: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</w:tr>
      <w:tr w:rsidR="00F33C35" w:rsidTr="00F33C35">
        <w:tc>
          <w:tcPr>
            <w:tcW w:w="3070" w:type="dxa"/>
          </w:tcPr>
          <w:p w:rsidR="00F33C35" w:rsidRDefault="00F33C35" w:rsidP="00F33C35">
            <w:pPr>
              <w:pStyle w:val="Lijstalinea"/>
              <w:ind w:left="0"/>
            </w:pPr>
            <w:r>
              <w:t>Keuzevraag</w:t>
            </w: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</w:tr>
      <w:tr w:rsidR="00F33C35" w:rsidTr="00F33C35">
        <w:tc>
          <w:tcPr>
            <w:tcW w:w="3070" w:type="dxa"/>
          </w:tcPr>
          <w:p w:rsidR="00F33C35" w:rsidRDefault="00F33C35" w:rsidP="00F33C35">
            <w:pPr>
              <w:pStyle w:val="Lijstalinea"/>
              <w:ind w:left="0"/>
            </w:pPr>
            <w:r>
              <w:t>Gerichte vraag</w:t>
            </w: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</w:tr>
      <w:tr w:rsidR="00F33C35" w:rsidTr="00F33C35">
        <w:tc>
          <w:tcPr>
            <w:tcW w:w="3070" w:type="dxa"/>
          </w:tcPr>
          <w:p w:rsidR="00F33C35" w:rsidRDefault="00F33C35" w:rsidP="00F33C35">
            <w:pPr>
              <w:pStyle w:val="Lijstalinea"/>
              <w:ind w:left="0"/>
            </w:pPr>
            <w:r>
              <w:t>Suggestieve vraag</w:t>
            </w: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</w:tr>
      <w:tr w:rsidR="00F33C35" w:rsidTr="00F33C35">
        <w:tc>
          <w:tcPr>
            <w:tcW w:w="3070" w:type="dxa"/>
          </w:tcPr>
          <w:p w:rsidR="00F33C35" w:rsidRDefault="00F33C35" w:rsidP="00F33C35">
            <w:pPr>
              <w:pStyle w:val="Lijstalinea"/>
              <w:ind w:left="0"/>
            </w:pPr>
            <w:r>
              <w:t>Reflecterende samenvattende vraag</w:t>
            </w: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</w:tr>
      <w:tr w:rsidR="00F33C35" w:rsidTr="00F33C35">
        <w:tc>
          <w:tcPr>
            <w:tcW w:w="3070" w:type="dxa"/>
          </w:tcPr>
          <w:p w:rsidR="00F33C35" w:rsidRDefault="00F33C35" w:rsidP="00F33C35">
            <w:pPr>
              <w:pStyle w:val="Lijstalinea"/>
              <w:ind w:left="0"/>
            </w:pPr>
            <w:r>
              <w:t>Retorische vraag</w:t>
            </w: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</w:tr>
      <w:tr w:rsidR="00F33C35" w:rsidTr="00F33C35">
        <w:tc>
          <w:tcPr>
            <w:tcW w:w="3070" w:type="dxa"/>
          </w:tcPr>
          <w:p w:rsidR="00F33C35" w:rsidRDefault="00F33C35" w:rsidP="00F33C35">
            <w:pPr>
              <w:pStyle w:val="Lijstalinea"/>
              <w:ind w:left="0"/>
            </w:pPr>
            <w:r>
              <w:t>Doorvraag</w:t>
            </w: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F33C35" w:rsidRDefault="00F33C35" w:rsidP="00F33C35">
            <w:pPr>
              <w:pStyle w:val="Lijstalinea"/>
              <w:ind w:left="0"/>
            </w:pPr>
          </w:p>
        </w:tc>
      </w:tr>
    </w:tbl>
    <w:p w:rsidR="00F33C35" w:rsidRDefault="00774BC5" w:rsidP="00B354E0">
      <w:pPr>
        <w:pStyle w:val="Lijstalinea"/>
        <w:numPr>
          <w:ilvl w:val="0"/>
          <w:numId w:val="1"/>
        </w:numPr>
      </w:pPr>
      <w:r>
        <w:t>Wat versta je onder sociale vaardigheden?</w:t>
      </w:r>
    </w:p>
    <w:p w:rsidR="006E4E17" w:rsidRDefault="006E4E17" w:rsidP="00B354E0">
      <w:pPr>
        <w:pStyle w:val="Lijstalinea"/>
        <w:numPr>
          <w:ilvl w:val="0"/>
          <w:numId w:val="1"/>
        </w:numPr>
      </w:pPr>
      <w:r>
        <w:t>Omschrijf in eigen woorden wat netwerken is.</w:t>
      </w:r>
    </w:p>
    <w:p w:rsidR="006E4E17" w:rsidRDefault="006E4E17" w:rsidP="00B354E0">
      <w:pPr>
        <w:pStyle w:val="Lijstalinea"/>
        <w:numPr>
          <w:ilvl w:val="0"/>
          <w:numId w:val="1"/>
        </w:numPr>
      </w:pPr>
      <w:r>
        <w:lastRenderedPageBreak/>
        <w:t>Geef een definitie van</w:t>
      </w:r>
      <w:r w:rsidR="001B11E5">
        <w:t xml:space="preserve"> diversiteit</w:t>
      </w:r>
      <w:bookmarkStart w:id="0" w:name="_GoBack"/>
      <w:bookmarkEnd w:id="0"/>
      <w:r>
        <w:t>.</w:t>
      </w:r>
    </w:p>
    <w:p w:rsidR="006E4E17" w:rsidRDefault="0072498C" w:rsidP="00B354E0">
      <w:pPr>
        <w:pStyle w:val="Lijstalinea"/>
        <w:numPr>
          <w:ilvl w:val="0"/>
          <w:numId w:val="1"/>
        </w:numPr>
      </w:pPr>
      <w:r>
        <w:t>Geef drie voorbeelden van agressie in beroepen.</w:t>
      </w:r>
    </w:p>
    <w:p w:rsidR="0072498C" w:rsidRDefault="0072498C" w:rsidP="00B354E0">
      <w:pPr>
        <w:pStyle w:val="Lijstalinea"/>
        <w:numPr>
          <w:ilvl w:val="0"/>
          <w:numId w:val="1"/>
        </w:numPr>
      </w:pPr>
      <w:r>
        <w:t>Wat versta j</w:t>
      </w:r>
      <w:r w:rsidR="00960F20">
        <w:t>e onder sociale zelfredzaamheid?</w:t>
      </w:r>
    </w:p>
    <w:p w:rsidR="0072498C" w:rsidRDefault="00960F20" w:rsidP="00B354E0">
      <w:pPr>
        <w:pStyle w:val="Lijstalinea"/>
        <w:numPr>
          <w:ilvl w:val="0"/>
          <w:numId w:val="1"/>
        </w:numPr>
      </w:pPr>
      <w:r>
        <w:t>Wat is groepsdruk? Geef hiervan een voorbeeld.</w:t>
      </w:r>
    </w:p>
    <w:p w:rsidR="00960F20" w:rsidRDefault="00960F20" w:rsidP="00960F20">
      <w:pPr>
        <w:pStyle w:val="Lijstalinea"/>
      </w:pPr>
    </w:p>
    <w:p w:rsidR="00B354E0" w:rsidRDefault="00B354E0"/>
    <w:sectPr w:rsidR="00B3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E48"/>
    <w:multiLevelType w:val="hybridMultilevel"/>
    <w:tmpl w:val="C2582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62BE5"/>
    <w:multiLevelType w:val="hybridMultilevel"/>
    <w:tmpl w:val="AEC2C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E0"/>
    <w:rsid w:val="00104ED2"/>
    <w:rsid w:val="001B11E5"/>
    <w:rsid w:val="001D3352"/>
    <w:rsid w:val="003F1EAA"/>
    <w:rsid w:val="00424931"/>
    <w:rsid w:val="0055133F"/>
    <w:rsid w:val="006E4E17"/>
    <w:rsid w:val="0072498C"/>
    <w:rsid w:val="00774BC5"/>
    <w:rsid w:val="00831BE3"/>
    <w:rsid w:val="009233B1"/>
    <w:rsid w:val="00960F20"/>
    <w:rsid w:val="009C7FF4"/>
    <w:rsid w:val="00B354E0"/>
    <w:rsid w:val="00F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54E0"/>
    <w:pPr>
      <w:ind w:left="720"/>
      <w:contextualSpacing/>
    </w:pPr>
  </w:style>
  <w:style w:type="table" w:styleId="Tabelraster">
    <w:name w:val="Table Grid"/>
    <w:basedOn w:val="Standaardtabel"/>
    <w:uiPriority w:val="59"/>
    <w:rsid w:val="00F3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54E0"/>
    <w:pPr>
      <w:ind w:left="720"/>
      <w:contextualSpacing/>
    </w:pPr>
  </w:style>
  <w:style w:type="table" w:styleId="Tabelraster">
    <w:name w:val="Table Grid"/>
    <w:basedOn w:val="Standaardtabel"/>
    <w:uiPriority w:val="59"/>
    <w:rsid w:val="00F3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salland-15</dc:creator>
  <cp:lastModifiedBy>salland-15</cp:lastModifiedBy>
  <cp:revision>9</cp:revision>
  <dcterms:created xsi:type="dcterms:W3CDTF">2012-10-18T17:30:00Z</dcterms:created>
  <dcterms:modified xsi:type="dcterms:W3CDTF">2012-10-19T04:08:00Z</dcterms:modified>
</cp:coreProperties>
</file>